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94A" w:rsidRPr="00CD7119" w:rsidRDefault="00B2394A" w:rsidP="00B2394A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Приложение  3</w:t>
      </w:r>
    </w:p>
    <w:p w:rsidR="00B2394A" w:rsidRPr="00CD7119" w:rsidRDefault="00B2394A" w:rsidP="00B239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к Стандарту организации проектной</w:t>
      </w:r>
    </w:p>
    <w:p w:rsidR="00B2394A" w:rsidRPr="00CD7119" w:rsidRDefault="00B2394A" w:rsidP="00B239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деятельности в Правительстве</w:t>
      </w:r>
    </w:p>
    <w:p w:rsidR="00B2394A" w:rsidRPr="00CD7119" w:rsidRDefault="00B2394A" w:rsidP="00B239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D711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Республики Дагестан</w:t>
      </w:r>
    </w:p>
    <w:p w:rsidR="00B2394A" w:rsidRPr="00B2394A" w:rsidRDefault="00B2394A" w:rsidP="00B239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по подготовке паспорта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1.1. Настоящие методические рекомендации по подготовке паспорта приоритетного проекта (далее – методические рекомендации) разработаны в соответствии с Положением об организации проектной деятельности и функциональной структурой системы управления проектной деятельностью в Правительстве Республики Дагестан, утвержденным</w:t>
      </w:r>
      <w:r w:rsidR="00D33FFC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постановлением Правительства Республики Дагестан 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от 23 ноября 2016 г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№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350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1.2. </w:t>
      </w:r>
      <w:r w:rsidR="003C57E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Методические рекомендации содержат рекомендуемые формы паспорта приоритетного проекта и обоснования паспорта 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приоритетного </w:t>
      </w:r>
      <w:r w:rsidR="003C57EF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проекта, а также рекомендации по их заполнению.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1.3. </w:t>
      </w:r>
      <w:r w:rsidR="003C57EF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Обоснование паспорта приоритетного проекта является неотъемлемой частью паспорта приоритетного проекта. Разработку паспорта приоритетного проекта  рекомендуется осуществлять на основании разработанного обоснования паспорта приоритетного проекта.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</w:t>
      </w:r>
      <w:r w:rsidR="003C57E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одготовк</w:t>
      </w:r>
      <w:r w:rsidR="003C57E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паспорта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2.1. Паспорт приоритетного проекта разрабатывается по форме согласно приложению 1 </w:t>
      </w:r>
      <w:r w:rsidR="00334268">
        <w:rPr>
          <w:rFonts w:ascii="Times New Roman" w:eastAsia="MS Mincho" w:hAnsi="Times New Roman" w:cs="Times New Roman"/>
          <w:sz w:val="28"/>
          <w:szCs w:val="28"/>
          <w:lang w:eastAsia="ru-RU"/>
        </w:rPr>
        <w:t>и содержит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следующие разделы: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раздел 1 «</w:t>
      </w:r>
      <w:r w:rsidR="000434C7">
        <w:rPr>
          <w:rFonts w:ascii="Times New Roman" w:eastAsia="MS Mincho" w:hAnsi="Times New Roman" w:cs="Times New Roman"/>
          <w:sz w:val="28"/>
          <w:szCs w:val="28"/>
          <w:lang w:eastAsia="ru-RU"/>
        </w:rPr>
        <w:t>Общие сведения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2 «Содержание приоритетного проекта»;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3 «Этапы и контрольные точки»;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4 «Бюджет приоритетного проекта»;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5 «Ключевые риски»;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6 «Описание приоритетного проекта». </w:t>
      </w:r>
    </w:p>
    <w:p w:rsidR="00F00CFF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2.2. В наименовании приоритетного проекта указыва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ю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тся действие (создание, организация и пр.), объект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над которым совершается действие (система, производство и пр.), а также территория реализации. Наименование приоритетного проекта должно соотноситься с целями и результатами приоритетного проекта  и формулироваться одним предложением, раскрывающим его суть.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наименовании приоритетного проекта возможно отражение 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результатов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 его реализации.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Наименование приоритетного проекта указывается в кавычках и с прописной буквы.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 xml:space="preserve">Пример: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овышение качества оказания услуг в сфере ЖКХ на территории Республики Дагестан»;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оздание IT-технопарка на территории Республики Дагестан».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2.3.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«Основные положения»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аименование направления»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одно из основных направлений стратегического развития Российской Федерации или Республики Дагестан в соответствии с перечнем, утвержденным Советом 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Главе Республики Дагестан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 устойчивому развитию и приоритетным проектам Республики Дагестан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(далее – Совет)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в рамках которого реализуется приоритетный проект.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B2394A" w:rsidRPr="00B2394A" w:rsidRDefault="000201AE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«Точки роста», инвестиции и эффективное территориальное развитие»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раткое наименование приоритетного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риводится словосочетание, состоящее из 2-3 слов, которое планируется использовать в документах и средствах массовой информации. Краткое наименование рекомендуется формулировать в терминах, формирующих позитивный образ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B2394A" w:rsidRPr="00B2394A" w:rsidRDefault="00B7287B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</w:t>
      </w:r>
      <w:r w:rsidR="000201A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азвитие аквакультуры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»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; </w:t>
      </w:r>
    </w:p>
    <w:p w:rsidR="00B2394A" w:rsidRPr="00B2394A" w:rsidRDefault="00B7287B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IT-технопарк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»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; </w:t>
      </w:r>
    </w:p>
    <w:p w:rsidR="00B2394A" w:rsidRPr="00B2394A" w:rsidRDefault="00B7287B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«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К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ачественные дороги</w:t>
      </w: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»</w:t>
      </w:r>
      <w:r w:rsidR="00370A5E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0201AE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рок начала и окончания приоритетного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екомендуется указывать планируемую дату начала реализации и планируемую дату завершения приоритетного проекта в формате «ДД.ММ.ГГГГ». Датой начала приоритетного проекта является дата утверждения паспорта приоритетного проекта</w:t>
      </w:r>
      <w:r w:rsidR="000201AE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 15.12.201</w:t>
      </w:r>
      <w:r w:rsidR="00A23B7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7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– 20.12.20</w:t>
      </w:r>
      <w:r w:rsidR="00A23B7C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20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уратор приоритетного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куратор приоритетного проекта 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должности заместителя Председателя Правительства Республики Дагестан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определенный 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="000201AE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группой Совета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ункциональный заказчик»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тся наименование органа исполнительной власти 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 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ответственно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должностно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лиц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(ФИО и должность). Назначается 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оординационной группой Совета из числа ведомств в наибольшей степени заинтересованных в результатах приоритетного проекта. При отсутствии такого органа исполнительной власти функции функционального заказчика проекта могут быть возложены на проектный комитет приоритетно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>го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Функциональный заказчик определяет основные требования к результатам приоритетного проекта, согласовывает результаты и показатели приоритетного проекта, обеспечивает приемку промежуточных и окончательных результатов приоритетного проекта;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уководитель приоритетного проекта»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010F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ицо (ФИО и должность), обладающее необходимым уровнем квалификации в сфере проектного управления, наделенное полномочиями и ответственностью по управлению приоритетным проектом. Назначается, как правило, в должности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уровня руководителя или заместителя руководите</w:t>
      </w:r>
      <w:r w:rsidR="000201AE">
        <w:rPr>
          <w:rFonts w:ascii="Times New Roman" w:eastAsia="MS Mincho" w:hAnsi="Times New Roman" w:cs="Times New Roman"/>
          <w:sz w:val="28"/>
          <w:szCs w:val="28"/>
          <w:lang w:eastAsia="ru-RU"/>
        </w:rPr>
        <w:t>ля органа исполнительной власти</w:t>
      </w:r>
      <w:r w:rsidR="00120FD9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0201AE">
        <w:rPr>
          <w:rFonts w:ascii="Times New Roman" w:eastAsia="MS Mincho" w:hAnsi="Times New Roman" w:cs="Times New Roman"/>
          <w:sz w:val="28"/>
          <w:szCs w:val="28"/>
          <w:lang w:eastAsia="ru-RU"/>
        </w:rPr>
        <w:t>сполнители и соисполнители мероприятий приоритетного проекта»</w:t>
      </w:r>
      <w:r w:rsidR="00120FD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перечень (наименования) органов исполнительной власти Республики Дагестан, органов местного самоуправления </w:t>
      </w:r>
      <w:r w:rsidR="000201A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муниципальных образований </w:t>
      </w:r>
      <w:r w:rsidR="0087346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иных органов и организаций, являющихся исполнителями и соисполнителями мероприятий приоритетного проекта;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азработчик паспорта приоритетного проекта»</w:t>
      </w:r>
      <w:r w:rsidR="00120FD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120FD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(ФИО, должность) представитель рабочей группы по разработке приоритетного проекта, осуществляющий консолидацию информации, содержащейся в паспорте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2.4.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«Содержание приоритетного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192DDC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ц</w:t>
      </w:r>
      <w:r w:rsidRPr="00192DDC">
        <w:rPr>
          <w:rFonts w:ascii="Times New Roman" w:eastAsia="MS Mincho" w:hAnsi="Times New Roman" w:cs="Times New Roman"/>
          <w:sz w:val="28"/>
          <w:szCs w:val="28"/>
          <w:lang w:eastAsia="ru-RU"/>
        </w:rPr>
        <w:t>ель приоритетного проекта»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екомендуется формулировать одну цель с обязательным указанием 1-2 основных показателей и даты их достижения на </w:t>
      </w:r>
      <w:r w:rsidR="005A1816">
        <w:rPr>
          <w:rFonts w:ascii="Times New Roman" w:eastAsia="MS Mincho" w:hAnsi="Times New Roman" w:cs="Times New Roman"/>
          <w:sz w:val="28"/>
          <w:szCs w:val="28"/>
          <w:lang w:eastAsia="ru-RU"/>
        </w:rPr>
        <w:t>конец первого года реализации проекта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год завершения 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приоритетного проекта</w:t>
      </w:r>
      <w:r w:rsidR="00192DDC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формулировке цели приоритетного проекта должен содержаться социальный, экономический или иной общественно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значимый и общественно</w:t>
      </w:r>
      <w:r w:rsidR="00B7287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понятный эффект от реализации приоритетного проекта, выраженный в численно-измеримых показателях.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Обеспечить к концу 2018 года прирост промышленного производства не менее чем на 32,4</w:t>
      </w:r>
      <w:r w:rsidR="00B7287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% (к концу 2025 года – в 2,6 раза) и увеличить производство на 48,1</w:t>
      </w:r>
      <w:r w:rsidR="00B7287B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% (к концу 2025 года – в 2,9 раза).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Не рекомендуется формулировать цель приоритетного проекта в форме результатов, продуктов или услуг, создаваемых в рамках приоритетного проекта. Их приведение возможно в формулировке основного способа достижения цели после слов «путем», «посредством», «с помощью» и пр. При этом основной показатель, отражаемый в цели приоритетного проекта, необходимо приводить в первой части формулировки цели (до слов «путем», «посредством», «с помощью» и пр.); </w:t>
      </w:r>
    </w:p>
    <w:p w:rsidR="005A1816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оказатели приоритетного проекта и их значения по годам»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 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риводится список (наименования), единицы измерения и значения показателей по годам реализации приоритетного проекта. Значения показателей приводятся по годам вплоть до года завершения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Выделяется первый уровень показателей, включающий основные показатели, отраженные в цели приоритетного проекта, и дополнительные аналитические показатели. Показатели первого уровня должны соответствовать показателям, утвержденным (при наличии) в протоколе заседания </w:t>
      </w:r>
      <w:r w:rsidR="00370A5E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оординационной группы Совета, на котором рассмотрено соответствующее предложение по приоритетному проекту.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Также рекомендуется выделять показатели второго уровня, которые могут включать: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показатели, на основе которых или с помощью которых рассчитываются показатели первого уровня;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показатели, наблюдаемые в ходе реализации приоритетного проекта и выделяемые в целях обеспечения управляемости приоритетн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ым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ом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C33558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Отнесение показателя к основному, аналитическому или показателю второго уровня указывается в графе «</w:t>
      </w:r>
      <w:r w:rsidR="00C613B0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ип показателя» соответствующей таблицы паспорта приоритетного проекта. Общее рекомендуемое количество показателей, указываемых в паспорте приоритетного проекта, составляет не более 10 единиц.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 каждому показателю должно быть указано базовое значение</w:t>
      </w:r>
      <w:r w:rsidR="005A1816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сравнению с которым в ходе реализации приоритетного проекта будет отслеживаться динамика роста показателя. За базовое значение принимается последняя актуальная величина показател</w:t>
      </w:r>
      <w:r w:rsidR="00C335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я. Базовое значение показателя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указываются в графе «</w:t>
      </w:r>
      <w:r w:rsidR="00C613B0">
        <w:rPr>
          <w:rFonts w:ascii="Times New Roman" w:eastAsia="MS Mincho" w:hAnsi="Times New Roman" w:cs="Times New Roman"/>
          <w:sz w:val="28"/>
          <w:szCs w:val="28"/>
          <w:lang w:eastAsia="ru-RU"/>
        </w:rPr>
        <w:t>Б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азовое значение» соответствующей таблицы.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Достижение значений показателей первого уровня приоритетного проекта  будет свидетельствовать о достижении целей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показателей первого уровня: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прирост промышленного производства,</w:t>
      </w:r>
      <w:r w:rsidR="00471F1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%;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прирост производства машиностроительной продукции, %</w:t>
      </w:r>
      <w:r w:rsidR="008B1F9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показателей второго уровня: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рост числа промышленных предприятий,</w:t>
      </w:r>
      <w:r w:rsidR="00471F1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%;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объем инвестиций в промышленное производство, млн руб</w:t>
      </w:r>
      <w:r w:rsidR="00471F16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лей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;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доля промышленной продукции в общем объеме ВРП, %, и пр.;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р</w:t>
      </w:r>
      <w:r w:rsidRPr="00C33558">
        <w:rPr>
          <w:rFonts w:ascii="Times New Roman" w:eastAsia="MS Mincho" w:hAnsi="Times New Roman" w:cs="Times New Roman"/>
          <w:sz w:val="28"/>
          <w:szCs w:val="28"/>
          <w:lang w:eastAsia="ru-RU"/>
        </w:rPr>
        <w:t>езультаты приоритетного проекта»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71F16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еобходимо указывать непосредственные результаты, создаваемые в рамках реализации приоритетного проекта, которые позволят достичь цели приоритетного проекта (способ достижения цели). По каждому результату приводятся требования к результату приоритетного проекта с указанием качественных и количественных характеристик, которые позволяют однозначно оценить получение указанного результата.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результатах приоритетного проекта приводится полный перечень материальных и нематериальных объектов, продуктов и (или) услуг, создаваемых в рамках приоритетного проекта и необходимых для достижения целей и показателей приоритетного проекта. При формировании результатов приоритетного проекта необходимо учитывать нормативн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ую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правовую базу, информационные системы, организационные структуры, информационное сопровождение и прочие создаваемые результаты. </w:t>
      </w:r>
    </w:p>
    <w:p w:rsidR="00F00CFF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случае если результат прямо не оказывает влияни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достижение цели и показателей приоритетного проекта, он не рекомендуется к включению в паспорт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Результаты приоритетного проекта рекомендуется структурировать, выделяя непосредственные результаты, а также требования к результатам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</w:p>
    <w:p w:rsidR="008E3C4A" w:rsidRPr="008E3C4A" w:rsidRDefault="00B2394A" w:rsidP="00C3355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lastRenderedPageBreak/>
        <w:t xml:space="preserve"> </w:t>
      </w:r>
      <w:r w:rsidR="00C33558" w:rsidRPr="008E3C4A">
        <w:rPr>
          <w:rFonts w:ascii="Times New Roman" w:hAnsi="Times New Roman" w:cs="Times New Roman"/>
          <w:i/>
          <w:sz w:val="28"/>
          <w:szCs w:val="28"/>
        </w:rPr>
        <w:t>доведение объемов производства продукции товарной аквакультуры к 2020 году до 1975  тонн</w:t>
      </w:r>
      <w:r w:rsidR="008E3C4A">
        <w:rPr>
          <w:rFonts w:ascii="Times New Roman" w:hAnsi="Times New Roman" w:cs="Times New Roman"/>
          <w:i/>
          <w:sz w:val="28"/>
          <w:szCs w:val="28"/>
        </w:rPr>
        <w:t>;</w:t>
      </w:r>
      <w:r w:rsidR="00C33558" w:rsidRPr="008E3C4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2394A" w:rsidRPr="008E3C4A" w:rsidRDefault="00B2394A" w:rsidP="00C3355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  <w:r w:rsidR="008E3C4A" w:rsidRPr="008E3C4A">
        <w:rPr>
          <w:rFonts w:ascii="Times New Roman" w:hAnsi="Times New Roman" w:cs="Times New Roman"/>
          <w:i/>
          <w:sz w:val="28"/>
          <w:szCs w:val="28"/>
        </w:rPr>
        <w:t xml:space="preserve">увеличение объемов произведенной рыбы и </w:t>
      </w:r>
      <w:r w:rsidR="00370A5E" w:rsidRPr="008E3C4A">
        <w:rPr>
          <w:rFonts w:ascii="Times New Roman" w:hAnsi="Times New Roman" w:cs="Times New Roman"/>
          <w:i/>
          <w:sz w:val="28"/>
          <w:szCs w:val="28"/>
        </w:rPr>
        <w:t xml:space="preserve">рыбных </w:t>
      </w:r>
      <w:r w:rsidR="008E3C4A" w:rsidRPr="008E3C4A">
        <w:rPr>
          <w:rFonts w:ascii="Times New Roman" w:hAnsi="Times New Roman" w:cs="Times New Roman"/>
          <w:i/>
          <w:sz w:val="28"/>
          <w:szCs w:val="28"/>
        </w:rPr>
        <w:t>продуктов, переработанных к 2020 году до 5 тыс. тонн</w:t>
      </w:r>
      <w:r w:rsidR="008E3C4A">
        <w:rPr>
          <w:rFonts w:ascii="Times New Roman" w:hAnsi="Times New Roman" w:cs="Times New Roman"/>
          <w:i/>
          <w:sz w:val="28"/>
          <w:szCs w:val="28"/>
        </w:rPr>
        <w:t>;</w:t>
      </w:r>
    </w:p>
    <w:p w:rsidR="00B2394A" w:rsidRPr="00B2394A" w:rsidRDefault="008E3C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8E3C4A">
        <w:rPr>
          <w:rFonts w:ascii="Times New Roman" w:hAnsi="Times New Roman" w:cs="Times New Roman"/>
          <w:i/>
          <w:sz w:val="28"/>
          <w:szCs w:val="28"/>
        </w:rPr>
        <w:t>создание 380 новых рабочих мест к 2020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и пр.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Результаты приоритетного проекта являются основой для планирования мероприятий приоритетного проекта</w:t>
      </w:r>
      <w:r w:rsidR="005A1816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2.5.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«Этапы и контрольные точки»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информацию об этапах и контрольных точках из расчета не менее </w:t>
      </w:r>
      <w:r w:rsidR="00A23B7C">
        <w:rPr>
          <w:rFonts w:ascii="Times New Roman" w:eastAsia="MS Mincho" w:hAnsi="Times New Roman" w:cs="Times New Roman"/>
          <w:sz w:val="28"/>
          <w:szCs w:val="28"/>
          <w:lang w:eastAsia="ru-RU"/>
        </w:rPr>
        <w:t>10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равномерно распределенных в течение года.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Указываются обязательные этапы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аспорт приоритетного проекта  утвержден»,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одготовлен сводный план приоритетного проекта» и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роект завершен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одготовлен итоговый отчет о реализации приоритетного проекта).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Контрольная точка фиксирует факт получения результата или достижения показателя приоритетного проекта. Контрольные точки формулируются в форме завершенного действия (создано, утверждено и пр.). В графе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рок» указывается плановая дата в формате «ДД.ММ.ГГГГ»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которой контрольная точка будет выполнена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графе «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ип» указывается тип контрольной точки (завершение этапа, контрольная точка результата, контрольная точка показателя).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Контрольные точки рекомендуется сортировать по дате наступления в пределах этапа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 контрольной точки: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Создан межрегиональный центр контроля качества услуг в сфере ЖКХ.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выделении в паспорте приоритетного проекта этапов 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реализации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мероприятия очередного этапа начинаются при наличии соответствующего решения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оординационной группы Совета.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 решению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оординационной группы Совета полномочия по принятию решения о прохождении ключевых контрольных точек и этапов приоритетного проекта, а также по утверждению значимых промежуточных результатов могут быть делегированы проектному комитету.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2.6.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«Бюджет приоритетного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информацию об объеме требуемого финансового обеспечения и источников финансирования по годам реализации приоритетного проекта. </w:t>
      </w:r>
    </w:p>
    <w:p w:rsidR="00873536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Распределение объема финансовых средств по годам реализации приоритетного проекта осуществляется в соответствии со сроками выполнения мероприятий приоритетного проекта и создания результатов приоритетного проекта.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качестве бюджетных источников реализации приоритетного проекта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указываются расходы федерального бюджета, 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республиканского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бюджета, местных бюджетов 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внебюджетных </w:t>
      </w:r>
      <w:r w:rsidR="00FC2276">
        <w:rPr>
          <w:rFonts w:ascii="Times New Roman" w:eastAsia="MS Mincho" w:hAnsi="Times New Roman" w:cs="Times New Roman"/>
          <w:sz w:val="28"/>
          <w:szCs w:val="28"/>
          <w:lang w:eastAsia="ru-RU"/>
        </w:rPr>
        <w:t>источников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 внебюджетным источникам финансирования приоритетного проекта, относятся средства инвесторов, организаций, фондов и прочие средства, не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отраженные в бюджетах органов власти всех уровней.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Объемы расходов указываются по годам в млн рублей, до двух знаков после запятой.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2.7.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«Ключевые риски»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873536">
        <w:rPr>
          <w:rFonts w:ascii="Times New Roman" w:eastAsia="MS Mincho" w:hAnsi="Times New Roman" w:cs="Times New Roman"/>
          <w:sz w:val="28"/>
          <w:szCs w:val="28"/>
          <w:lang w:eastAsia="ru-RU"/>
        </w:rPr>
        <w:t>- приводится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краткое описание 3-5 ключевых рисков с отражением негативных п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оследствий от наступления риска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Также указывается перечень мероприятий и мер, которые будут способствовать предупреждению наступления риска.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Формулировка риска должна содержать описание негативных последствий от его наступления, описание факторов или событий, вызывающих возникновение риска (рисковое событие), а также причину их появления. </w:t>
      </w:r>
    </w:p>
    <w:p w:rsidR="008E3C4A" w:rsidRDefault="00B2394A" w:rsidP="008E3C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риска: </w:t>
      </w:r>
      <w:r w:rsidR="008B1F9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о</w:t>
      </w:r>
      <w:r w:rsidR="00762F09" w:rsidRPr="00762F09">
        <w:rPr>
          <w:rFonts w:ascii="Times New Roman" w:hAnsi="Times New Roman" w:cs="Times New Roman"/>
          <w:i/>
          <w:sz w:val="28"/>
          <w:szCs w:val="28"/>
        </w:rPr>
        <w:t>граничение объемов финансирования проекта в связи с ухудшением экономической ситуации в стране и связанное с этим замедление темпов реализации проекта.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 </w:t>
      </w:r>
    </w:p>
    <w:p w:rsidR="00762F09" w:rsidRPr="00762F09" w:rsidRDefault="00B2394A" w:rsidP="008E3C4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Мероприятия по предупреждению наступления риска: </w:t>
      </w:r>
      <w:r w:rsidR="008B1F9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</w:t>
      </w:r>
      <w:r w:rsidR="00762F09" w:rsidRPr="00762F09">
        <w:rPr>
          <w:rFonts w:ascii="Times New Roman" w:hAnsi="Times New Roman" w:cs="Times New Roman"/>
          <w:i/>
          <w:sz w:val="28"/>
          <w:szCs w:val="28"/>
          <w:lang w:eastAsia="ru-RU"/>
        </w:rPr>
        <w:t>ланирование и контроль доведения бюджетных средств.</w:t>
      </w:r>
      <w:r w:rsidR="00762F0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Р</w:t>
      </w:r>
      <w:r w:rsidR="00762F09" w:rsidRPr="00762F09">
        <w:rPr>
          <w:rFonts w:ascii="Times New Roman" w:hAnsi="Times New Roman"/>
          <w:i/>
          <w:sz w:val="28"/>
          <w:szCs w:val="28"/>
          <w:lang w:eastAsia="ru-RU"/>
        </w:rPr>
        <w:t xml:space="preserve">егулярный анализ и при необходимости корректировка показателей и </w:t>
      </w:r>
      <w:r w:rsidR="00762F09">
        <w:rPr>
          <w:rFonts w:ascii="Times New Roman" w:hAnsi="Times New Roman"/>
          <w:i/>
          <w:sz w:val="28"/>
          <w:szCs w:val="28"/>
          <w:lang w:eastAsia="ru-RU"/>
        </w:rPr>
        <w:t xml:space="preserve">результатов </w:t>
      </w:r>
      <w:r w:rsidR="00762F09" w:rsidRPr="00762F09">
        <w:rPr>
          <w:rFonts w:ascii="Times New Roman" w:hAnsi="Times New Roman"/>
          <w:i/>
          <w:sz w:val="28"/>
          <w:szCs w:val="28"/>
          <w:lang w:eastAsia="ru-RU"/>
        </w:rPr>
        <w:t>мероприятий проекта.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2.8.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«Описание приоритетного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следующую информацию: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вязь с государственными программами Российской Федерации и Республики Дагестан»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риводится перечень (наименования) государственных программ Российской Федерации и Республики Дагестан с указанием соответствующих подпрограмм и основных мероприятий, в рамках которых реализуются или планируются к реализации мероприятия, включенные или планируемые к включению в приоритетный проект  полностью или частично.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перечне государственных программ необходимо указывать реквизиты нормативных правовых актов, которыми утверждены соответствующие государственные программы Российской Федерации и Республики Дагестан.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</w:t>
      </w:r>
      <w:r w:rsidR="008B1F9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г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осударственная программа Российской Федерации «Экономическое развитие и инновационная экономика» (утверждена постановлением Правительства Российской Федерации от 15 апреля </w:t>
      </w:r>
      <w:smartTag w:uri="urn:schemas-microsoft-com:office:smarttags" w:element="metricconverter">
        <w:smartTagPr>
          <w:attr w:name="ProductID" w:val="2014 г"/>
        </w:smartTagPr>
        <w:r w:rsidRPr="00B2394A">
          <w:rPr>
            <w:rFonts w:ascii="Times New Roman" w:eastAsia="MS Mincho" w:hAnsi="Times New Roman" w:cs="Times New Roman"/>
            <w:i/>
            <w:sz w:val="28"/>
            <w:szCs w:val="28"/>
            <w:lang w:eastAsia="ru-RU"/>
          </w:rPr>
          <w:t>2014 г</w:t>
        </w:r>
      </w:smartTag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. №316), подпрограмма «Формирование благоприятной инвестиционной среды», основное мероприятие 1.1 «Создание благоприятных условий для привлечения инвестиций в экономику Российской Федерации»;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заимосвязь с другими проектами и программами»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казывается перечень проектов и программ, прямо или косвенно оказывающих влияние на реализацию приоритетного проекта, а также проектов и программ, на которые оказывает влияние реализация данного приоритетного проекта. С данными проектами и программами осуществляется координаци</w:t>
      </w:r>
      <w:r w:rsidR="00762F09">
        <w:rPr>
          <w:rFonts w:ascii="Times New Roman" w:eastAsia="MS Mincho" w:hAnsi="Times New Roman" w:cs="Times New Roman"/>
          <w:sz w:val="28"/>
          <w:szCs w:val="28"/>
          <w:lang w:eastAsia="ru-RU"/>
        </w:rPr>
        <w:t>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действий в ходе реализации приоритетного проекта;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ф</w:t>
      </w: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ормальные основания для инициации»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казывается связь приоритетного проекта с указами и поручениями Главы Республики Дагестан, поручениями и указаниями Председателя Правительства Республики Дагестан и иными официальными документами, содержащими прямые или косвенные основания для инициации и последующей реализации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При заполнении графы необходимо указывать реквизиты соответствующих официальных документов.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Пример: пункт 2 протокола заседания Совета </w:t>
      </w:r>
      <w:r w:rsidR="009C1551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 Главе Республики Дагестан </w:t>
      </w: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по устойчивому развитию и приоритетным проектам Республики Дагестан от 23 января 2017 г. № 1/17; </w:t>
      </w:r>
    </w:p>
    <w:p w:rsidR="00B2394A" w:rsidRPr="00B2394A" w:rsidRDefault="00762F09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B2394A" w:rsidRPr="008E3C4A">
        <w:rPr>
          <w:rFonts w:ascii="Times New Roman" w:eastAsia="MS Mincho" w:hAnsi="Times New Roman" w:cs="Times New Roman"/>
          <w:sz w:val="28"/>
          <w:szCs w:val="28"/>
          <w:lang w:eastAsia="ru-RU"/>
        </w:rPr>
        <w:t>ополнительная информация»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-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приводит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ся перечень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мероприяти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й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результат</w:t>
      </w:r>
      <w:r w:rsidR="00934669">
        <w:rPr>
          <w:rFonts w:ascii="Times New Roman" w:eastAsia="MS Mincho" w:hAnsi="Times New Roman" w:cs="Times New Roman"/>
          <w:sz w:val="28"/>
          <w:szCs w:val="28"/>
          <w:lang w:eastAsia="ru-RU"/>
        </w:rPr>
        <w:t>ов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, которые не планируется выполнять и достигать в ходе реализации приоритетного проекта. Также рекомендуется приводить описание факторов</w:t>
      </w:r>
      <w:r w:rsidR="008E3C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(ограничения)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существенным образом влияющих на работу команды приоритетного проекта 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реализацию в целом.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Отдельно указываются факторы и условия (предположения), принимаемые в качестве исходных данных для реализации приоритетного проекта, а также условия, в рамках которых цели и показатели приоритетного проекта будут достижимы.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Пример: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 В рамках приоритетного проекта не предполагается: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замена устаревшего медицинского оборудования карет скорой помощи в частных медицинских организациях Республики Дагестан и пр.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 Ограничениями приоритетного проекта являются: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использование оборудования исключительно отечественного производства;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реализация приоритетного проекта с учетом существующих экспортных ограничений и пр.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 Предположениями приоритетного проекта являются: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цель приоритетного проекта достижима при уровне инфляции не более 7,4% в течение всего проекта;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цель приоритетного проекта достижима при сохранении уровня финансирования по соответствующей государственной программе Республики Дагестан.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2.9. К паспорту 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приоритетного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 прикладывается обоснование паспорта проекта.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3. </w:t>
      </w:r>
      <w:r w:rsidR="001A5060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одготовк</w:t>
      </w:r>
      <w:r w:rsidR="001A5060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а</w:t>
      </w: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обоснования паспорта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3.1. Обоснование паспорта приоритетного проекта подготавливается по форме согласно приложению 2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 методическим рекомендациям</w:t>
      </w:r>
      <w:r w:rsidR="00891FB7">
        <w:rPr>
          <w:rFonts w:ascii="Times New Roman" w:eastAsia="MS Mincho" w:hAnsi="Times New Roman" w:cs="Times New Roman"/>
          <w:sz w:val="28"/>
          <w:szCs w:val="28"/>
          <w:lang w:eastAsia="ru-RU"/>
        </w:rPr>
        <w:t>, которая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следующие основные разделы: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1 «Обоснование приоритетного проекта»;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2 </w:t>
      </w:r>
      <w:r w:rsidR="00357F58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«Календарный план-график приоритетного проекта»;</w:t>
      </w:r>
    </w:p>
    <w:p w:rsidR="00357F58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раздел 3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357F58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«Этапы и контрольные точки»; </w:t>
      </w:r>
    </w:p>
    <w:p w:rsidR="00357F58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4 </w:t>
      </w:r>
      <w:r w:rsidR="001A5060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«Реестр заинтересованных сторон»;</w:t>
      </w:r>
    </w:p>
    <w:p w:rsidR="001A5060" w:rsidRPr="00B2394A" w:rsidRDefault="00B2394A" w:rsidP="001A506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5 </w:t>
      </w:r>
      <w:r w:rsidR="001A5060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«Реестр рисков приоритетного проекта»;</w:t>
      </w:r>
    </w:p>
    <w:p w:rsidR="00B2394A" w:rsidRPr="00B2394A" w:rsidRDefault="001A5060" w:rsidP="001A506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«Бюджет приоритетного проекта».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3.2.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«Обоснование приоритетного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краткое описание существующих или возможных проблем, на решение которых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направлена реализация приоритетного проекта, либо описание возможностей, которые целесообразно использовать посредством реализации приоритетного проекта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Дополнительно приводятся причины появления проблем и возможностей.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3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«Календарный план-график приоритетного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таблицу, в которой приводится иерархический список этапов, мероприятий и контрольных точек приоритетного проекта  с указанием плановой даты начала (не указывается для контрольных точек), даты окончания, длительности выполнения в рабочих днях (не указывается для контрольных точек), вида создаваемого документа и (или) результата и ответственного исполнителя.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календарный план-график приоритетного проекта включается полный перечень мероприятий, обеспечивающий создание ре</w:t>
      </w:r>
      <w:r w:rsidR="001A5060">
        <w:rPr>
          <w:rFonts w:ascii="Times New Roman" w:eastAsia="MS Mincho" w:hAnsi="Times New Roman" w:cs="Times New Roman"/>
          <w:sz w:val="28"/>
          <w:szCs w:val="28"/>
          <w:lang w:eastAsia="ru-RU"/>
        </w:rPr>
        <w:t>зультатов приоритетного проекта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графе «</w:t>
      </w:r>
      <w:r w:rsidR="00C613B0"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ид документа и (или) результат» указывается результат и </w:t>
      </w:r>
      <w:r w:rsidR="006503C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(или)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вид документа (Указ Главы Республики Дагестан, распоряжение Правительства Республики Дагестан и пр.), соответствующего результату, создаваемому в рамках выполнения этапов и мероприятий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Ответственным исполнителем может являться орган исполнительной власти Республики Дагестан, муниципальное образование или ин</w:t>
      </w:r>
      <w:r w:rsidR="001A5060">
        <w:rPr>
          <w:rFonts w:ascii="Times New Roman" w:eastAsia="MS Mincho" w:hAnsi="Times New Roman" w:cs="Times New Roman"/>
          <w:sz w:val="28"/>
          <w:szCs w:val="28"/>
          <w:lang w:eastAsia="ru-RU"/>
        </w:rPr>
        <w:t>ая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организация, ответственная за выполнение соответствующего мероприятия или контрольной точки.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Рекомендуемая длительность мероприятий календарного плана-графика приоритетного проекта составляет 1-3 месяца.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Наименования этапов приоритетного проекта рекомендуется выделять полужирным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шрифтом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структуры календарного плана-графика приоритетного проекта 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 Этап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1.1. Мероприятие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1.2. Мероприятие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1.3. Контрольная точка показателя.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1.4. Мероприятие 3.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1.5. Контрольная точка завершения этапа.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 Этап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2.1. Мероприятие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2.2. Контрольная точка результата.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2.3. Мероприятие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2.4. Контрольная точка завершения этапа.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 Этап 3.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3.1. Мероприятие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3.2. Мероприятие 2.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3.3. Контрольная точка завершения этапа. </w:t>
      </w:r>
    </w:p>
    <w:p w:rsidR="00097047" w:rsidRPr="00097047" w:rsidRDefault="00097047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9704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Календарный план-график приоритетного проекта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подготавливается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при необходимости.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4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«Этапы и контрольные точки»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</w:t>
      </w:r>
      <w:r w:rsidR="001A484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детальный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перечень этапов и контрольных точек приоритетного проекта с указанием типа (завершение этапа, контрольная точка результата, контрольная точка показателя), планового срока наступления (дата в формате «ДД.ММ.ГГГГ»), ответственного исполнителя и уровня контроля.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Ответственным исполнителем может являться представитель (ФИО, должность) органа исполнительной власти, органа местного самоуправления </w:t>
      </w:r>
      <w:r w:rsidR="006503C7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6503C7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или иного органа или организации.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графе «</w:t>
      </w:r>
      <w:r w:rsidR="006B6093">
        <w:rPr>
          <w:rFonts w:ascii="Times New Roman" w:eastAsia="MS Mincho" w:hAnsi="Times New Roman" w:cs="Times New Roman"/>
          <w:sz w:val="28"/>
          <w:szCs w:val="28"/>
          <w:lang w:eastAsia="ru-RU"/>
        </w:rPr>
        <w:t>У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ровень контроля» указывается один из следующих уровней принятия решения: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оординационная группа Совета, 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роектный комитет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 формировании контрольных точек указываются контрольные точки результатов приоритетного проекта и контрольные точки показателей. Формулировку контрольных точек необходимо осуществлять в форме завершенного действия.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Наиболее значимые контрольные точки и этапы, по которым необходимо принятие отдельных решений о завершении, выносятся в соответствующий раздел паспорта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В разделе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«Реестр заинтересованных сторон»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рекомендуется указывать перечень органов исполнительной власти Республики Дагестан, </w:t>
      </w:r>
      <w:r w:rsidR="006503C7">
        <w:rPr>
          <w:rFonts w:ascii="Times New Roman" w:eastAsia="MS Mincho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иных организаций, которые могут повлиять на реализацию приоритетного проекта, либо приоритетный проект может затронуть их интересы.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Также указывается представитель заинтересованной стороны (ФИО, должность) и ожидание от реализации приоритетного проекта, достижения его цели, показателей и результатов.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В случае если в приоритетном проекте  в качестве заинтересованных сторон выступают все муниципал</w:t>
      </w:r>
      <w:r w:rsidR="008B1F9A">
        <w:rPr>
          <w:rFonts w:ascii="Times New Roman" w:eastAsia="MS Mincho" w:hAnsi="Times New Roman" w:cs="Times New Roman"/>
          <w:sz w:val="28"/>
          <w:szCs w:val="28"/>
          <w:lang w:eastAsia="ru-RU"/>
        </w:rPr>
        <w:t>ьные образования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Дагестан, в таблице рекомендуется делать одну соответствующую запись.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Формирование реестра заинтересованных сторон и их ожиданий от реализации приоритетного проекта позволяет выявить риски приоритетного проекта, уточнить перечень результатов приоритетного проекта, определить исполнителей и соисполнителей мероприятий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Пример ожидания: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Снижение очередей в организациях, оказывающих социальные услуги;</w:t>
      </w:r>
    </w:p>
    <w:p w:rsidR="00B2394A" w:rsidRPr="00B2394A" w:rsidRDefault="008B1F9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>с</w:t>
      </w:r>
      <w:r w:rsidR="00B2394A" w:rsidRPr="00B2394A">
        <w:rPr>
          <w:rFonts w:ascii="Times New Roman" w:eastAsia="MS Mincho" w:hAnsi="Times New Roman" w:cs="Times New Roman"/>
          <w:i/>
          <w:sz w:val="28"/>
          <w:szCs w:val="28"/>
          <w:lang w:eastAsia="ru-RU"/>
        </w:rPr>
        <w:t xml:space="preserve">нижение административной нагрузки на бизнес и пр.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3.</w:t>
      </w:r>
      <w:r w:rsidR="00357F58">
        <w:rPr>
          <w:rFonts w:ascii="Times New Roman" w:eastAsia="MS Mincho" w:hAnsi="Times New Roman" w:cs="Times New Roman"/>
          <w:sz w:val="28"/>
          <w:szCs w:val="28"/>
          <w:lang w:eastAsia="ru-RU"/>
        </w:rPr>
        <w:t>6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«Реестр рисков приоритетного проекта»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включает перечень рисков приоритетного проекта с указанием возможных негативных последствий от их наступления, мероприятий по реагированию, а также вероятности наступления риска и уровня влияния риска на реализацию приоритетного проекта. Оценка вероятности наступления риска и уровня влияния риска на реализацию приоритетного проекта осуществляется экспертным путем в следующей градации: низкая(-ий), средняя(-ий), высокая(-ий).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При выявлении рисков необходимо учитывать как внешние, так и внутренние факторы, способные негативно повлиять на реализацию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Наиболее значимые риски (по уровню вероятности наступления и влияния на приоритетный проект), а также риски, влекущие досрочно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прекращени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приоритетного проекта или недостижени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его цел</w:t>
      </w:r>
      <w:r w:rsidR="009D3F2A">
        <w:rPr>
          <w:rFonts w:ascii="Times New Roman" w:eastAsia="MS Mincho" w:hAnsi="Times New Roman" w:cs="Times New Roman"/>
          <w:sz w:val="28"/>
          <w:szCs w:val="28"/>
          <w:lang w:eastAsia="ru-RU"/>
        </w:rPr>
        <w:t>ей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показателей и результатов, переносятся в соответствующий раздел паспорта приоритетного проекта. </w:t>
      </w:r>
    </w:p>
    <w:p w:rsidR="00B2394A" w:rsidRPr="00B2394A" w:rsidRDefault="00357F58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3.7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Раздел </w:t>
      </w:r>
      <w:r w:rsidR="00B2394A" w:rsidRPr="00B87E6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«Бюджет приоритетного проекта»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содержит информацию об объеме требуемых для реализации приоритетного проекта  средств и источников финансирования в разрезе этапов и мероприятий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При определении планового объема средств, требуем</w:t>
      </w:r>
      <w:r w:rsidR="00FA4527">
        <w:rPr>
          <w:rFonts w:ascii="Times New Roman" w:eastAsia="MS Mincho" w:hAnsi="Times New Roman" w:cs="Times New Roman"/>
          <w:sz w:val="28"/>
          <w:szCs w:val="28"/>
          <w:lang w:eastAsia="ru-RU"/>
        </w:rPr>
        <w:t>ые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для реализации приоритетного проекта, следует руководствоваться перечнем и содержанием мероприятий приоритетного проекта, оценкой длительности их выполнения и плановыми результатами приоритетного проекта, определенными в обосновании паспорта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Объемы расходов указываются в млн рублей, до </w:t>
      </w:r>
      <w:r w:rsidR="001A5060">
        <w:rPr>
          <w:rFonts w:ascii="Times New Roman" w:eastAsia="MS Mincho" w:hAnsi="Times New Roman" w:cs="Times New Roman"/>
          <w:sz w:val="28"/>
          <w:szCs w:val="28"/>
          <w:lang w:eastAsia="ru-RU"/>
        </w:rPr>
        <w:t>дву</w:t>
      </w:r>
      <w:r w:rsidR="002830B9">
        <w:rPr>
          <w:rFonts w:ascii="Times New Roman" w:eastAsia="MS Mincho" w:hAnsi="Times New Roman" w:cs="Times New Roman"/>
          <w:sz w:val="28"/>
          <w:szCs w:val="28"/>
          <w:lang w:eastAsia="ru-RU"/>
        </w:rPr>
        <w:t>х</w:t>
      </w:r>
      <w:r w:rsidR="007C48D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знак</w:t>
      </w:r>
      <w:r w:rsidR="002830B9">
        <w:rPr>
          <w:rFonts w:ascii="Times New Roman" w:eastAsia="MS Mincho" w:hAnsi="Times New Roman" w:cs="Times New Roman"/>
          <w:sz w:val="28"/>
          <w:szCs w:val="28"/>
          <w:lang w:eastAsia="ru-RU"/>
        </w:rPr>
        <w:t>ов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после запятой.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Определенный в обосновании паспорта приоритетного проекта общий бюджет приоритетного проекта отражается в соответствующем разделе паспорта приоритетного проекта. </w:t>
      </w:r>
    </w:p>
    <w:p w:rsidR="00B2394A" w:rsidRPr="00B2394A" w:rsidRDefault="007C48D2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3.8</w:t>
      </w:r>
      <w:r w:rsidR="00B2394A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Обоснование паспорта приоритетного проекта подготавливается совместно с паспортом приоритетного проекта. Результатом подготовки обоснования паспорта приоритетного проекта может быть корректировка положений паспорта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Сведения, содержащиеся в обосновании паспорта приоритетного проекта, рекомендуется использовать при подготовке сводного плана приоритетного проекта.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4. Оценка качества подготовки и полноты содержания паспорта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4.1. Разработанный паспорт приоритетного проекта подлежит </w:t>
      </w:r>
      <w:r w:rsidR="007C48D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экспертной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оценке на соответствие качества </w:t>
      </w:r>
      <w:r w:rsidR="00FA4527"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его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подготовки и полноты содержания положениям методических рекомендаций. Оценка паспорта приоритетного проекта осуществляется в соответствии с критериями, приведенными в таблице 1.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4.2. По каждому критерию выделяется обязательность (требование или рекомендация) и уровень проработки.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Оценка уровня проработки паспорта приоритетного проекта по соответствующему критерию осуществляется эксперт</w:t>
      </w:r>
      <w:r w:rsidR="00DE7A7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ами Совета 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по следующей градации: отсутствует, низкая, средняя, высокая.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Для отдельных критериев, по которым невозможно оценить уровень проработки по приведенной градации, указываются следующие значения: соответствует, не соответствует. </w:t>
      </w:r>
    </w:p>
    <w:p w:rsidR="009D3F2A" w:rsidRDefault="009D3F2A" w:rsidP="0064764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D3F2A" w:rsidRDefault="009D3F2A" w:rsidP="0064764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64764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Таблица 1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Критерии оценки качества подготовки и полноты содержания паспорта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985"/>
        <w:gridCol w:w="1666"/>
      </w:tblGrid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Требование/ рекомендация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Уровень проработки</w:t>
            </w:r>
          </w:p>
        </w:tc>
      </w:tr>
      <w:tr w:rsidR="00B2394A" w:rsidRPr="00B2394A" w:rsidTr="00647644">
        <w:tc>
          <w:tcPr>
            <w:tcW w:w="9571" w:type="dxa"/>
            <w:gridSpan w:val="3"/>
            <w:shd w:val="clear" w:color="auto" w:fill="auto"/>
          </w:tcPr>
          <w:p w:rsidR="00B2394A" w:rsidRPr="007C48D2" w:rsidRDefault="00647644" w:rsidP="0064764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 xml:space="preserve">              </w:t>
            </w:r>
            <w:r w:rsidR="00B2394A" w:rsidRPr="007C48D2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Управленческие критерии</w:t>
            </w: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1A7B91" w:rsidP="001A7B9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Положения паспорта приоритетного проекта  не противоречат законодательству Российской Федерации и Республики Дагестан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1A7B91" w:rsidP="00FA452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Паспорт приоритетного проекта  соответствует решениям Главы Республики Дагестан, Председателя Правительства Республики Дагестан, Совета и </w:t>
            </w:r>
            <w:r w:rsidR="00FA452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</w:t>
            </w: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оординационной группы Совета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Паспорт приоритетного проекта  согласован с заинтересованными органами исполнительной власти, органами местного самоуправления (в случае наличия муниципальной составляющей), иными органами и организациями - исполнителями и соисполнителями мероприятий приоритетного проекта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FA452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Руководитель приоритетного проекта  облада</w:t>
            </w:r>
            <w:r w:rsidR="00FA452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е</w:t>
            </w: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 необходимым уровнем компетентности в сфере проектного управления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9571" w:type="dxa"/>
            <w:gridSpan w:val="3"/>
            <w:shd w:val="clear" w:color="auto" w:fill="auto"/>
          </w:tcPr>
          <w:p w:rsidR="00B2394A" w:rsidRPr="007C48D2" w:rsidRDefault="001A7B91" w:rsidP="001A7B9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 xml:space="preserve">               </w:t>
            </w:r>
            <w:r w:rsidR="00B2394A" w:rsidRPr="007C48D2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Содержательные критерии</w:t>
            </w: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FA452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Цель приоритетного проекта содержит оцифрованный социальный, экономический или иной общественно</w:t>
            </w:r>
            <w:r w:rsidR="00FA452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значимый и общественно</w:t>
            </w:r>
            <w:r w:rsidR="00FA452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понятный эффект от реализации приоритетного проекта 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Цель приоритетного проекта  связана с результатами приоритетного проекта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1A7B9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Показатели приоритетного проекта содержат показатели первого и второго уровней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1A7B9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Показателей приоритетного проекта  достаточно для оценки хода реализации приоритетного проекта в отношении достижения ожидаемых результатов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1A7B9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Результаты и требования к результатам приоритетного проекта детализированы, </w:t>
            </w: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определены качественные и количественные характеристики результатов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Контрольные точки приоритетного проекта  связаны с результатами и показателями приоритетного проекта 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Определены источники финансирования приоритетного проекта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1A7B91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Риски приоритетного проекта содержат описание негативных последствий от их наступления, событий, вызывающих возникновение рисков (рисковое событие), а также причины их возникновения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9571" w:type="dxa"/>
            <w:gridSpan w:val="3"/>
            <w:shd w:val="clear" w:color="auto" w:fill="auto"/>
          </w:tcPr>
          <w:p w:rsidR="00B2394A" w:rsidRPr="007C48D2" w:rsidRDefault="001A7B91" w:rsidP="001A7B9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 xml:space="preserve">                  </w:t>
            </w:r>
            <w:r w:rsidR="00B2394A" w:rsidRPr="007C48D2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ru-RU"/>
              </w:rPr>
              <w:t>Технические критерии</w:t>
            </w: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7C48D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Количество контрольных точек приоритетного проекта  составляет </w:t>
            </w:r>
            <w:r w:rsidR="007C48D2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не менее 10</w:t>
            </w: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единиц в год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рекомендация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Количество показателей приоритетного проекта  составляет не более 10 единиц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рекомендация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К паспорту приоритетного проекта  приложено обоснование паспорта приоритетного проекта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647644">
        <w:tc>
          <w:tcPr>
            <w:tcW w:w="5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Заполнены все обязательные поля паспорта и обоснования паспорта приоритетного проекта  </w:t>
            </w:r>
          </w:p>
        </w:tc>
        <w:tc>
          <w:tcPr>
            <w:tcW w:w="198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требование</w:t>
            </w:r>
          </w:p>
        </w:tc>
        <w:tc>
          <w:tcPr>
            <w:tcW w:w="166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  <w:sectPr w:rsidR="00B2394A" w:rsidRPr="00B2394A" w:rsidSect="004920BB">
          <w:headerReference w:type="default" r:id="rId8"/>
          <w:footerReference w:type="default" r:id="rId9"/>
          <w:footnotePr>
            <w:numRestart w:val="eachPage"/>
          </w:footnotePr>
          <w:pgSz w:w="11900" w:h="16840"/>
          <w:pgMar w:top="851" w:right="843" w:bottom="1701" w:left="1134" w:header="227" w:footer="510" w:gutter="0"/>
          <w:cols w:space="708"/>
          <w:titlePg/>
          <w:docGrid w:linePitch="360"/>
        </w:sectPr>
      </w:pP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lastRenderedPageBreak/>
        <w:t>П</w:t>
      </w:r>
      <w:r w:rsidR="00C613B0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риложение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1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 </w:t>
      </w:r>
      <w:r w:rsidR="002E191E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м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етодическим рекомендациям 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по подгото</w:t>
      </w:r>
      <w:r w:rsidR="002E191E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в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ке паспорта 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приоритетного проекта </w:t>
      </w:r>
    </w:p>
    <w:p w:rsid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242A85" w:rsidRPr="00B2394A" w:rsidRDefault="00242A85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ПАСПОРТ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приоритетного проекта 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«наименование приоритетного проекта»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1A7B91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A7B9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1. </w:t>
      </w:r>
      <w:r w:rsidR="001A7B91" w:rsidRPr="001A7B91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Общие сведения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0"/>
        <w:gridCol w:w="1813"/>
        <w:gridCol w:w="2434"/>
        <w:gridCol w:w="1665"/>
      </w:tblGrid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Краткое наименование приоритетного проекта </w:t>
            </w:r>
          </w:p>
        </w:tc>
        <w:tc>
          <w:tcPr>
            <w:tcW w:w="197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Срок начала и окончания проекта</w:t>
            </w:r>
          </w:p>
        </w:tc>
        <w:tc>
          <w:tcPr>
            <w:tcW w:w="18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Куратор приоритетного проекта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Функциональный заказчик</w:t>
            </w:r>
            <w:r w:rsidR="009D3F2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приоритетного проекта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Руководитель приоритетного проекта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Исполнители и соисполнители мероприятий приоритетного проекта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370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Разработчик паспорта приоритетного проекта </w:t>
            </w:r>
          </w:p>
        </w:tc>
        <w:tc>
          <w:tcPr>
            <w:tcW w:w="6329" w:type="dxa"/>
            <w:gridSpan w:val="3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2. Содержание приоритетного проекта </w:t>
      </w: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020"/>
        <w:gridCol w:w="1843"/>
        <w:gridCol w:w="1134"/>
        <w:gridCol w:w="709"/>
        <w:gridCol w:w="708"/>
        <w:gridCol w:w="709"/>
        <w:gridCol w:w="718"/>
        <w:gridCol w:w="700"/>
      </w:tblGrid>
      <w:tr w:rsidR="00B2394A" w:rsidRPr="00B2394A" w:rsidTr="002E191E">
        <w:tc>
          <w:tcPr>
            <w:tcW w:w="206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Цель приоритетного проекта </w:t>
            </w:r>
          </w:p>
        </w:tc>
        <w:tc>
          <w:tcPr>
            <w:tcW w:w="7541" w:type="dxa"/>
            <w:gridSpan w:val="8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FA4527">
        <w:tc>
          <w:tcPr>
            <w:tcW w:w="2065" w:type="dxa"/>
            <w:vMerge w:val="restart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Показатели приоритетного проекта и их значение по годам</w:t>
            </w:r>
          </w:p>
        </w:tc>
        <w:tc>
          <w:tcPr>
            <w:tcW w:w="1020" w:type="dxa"/>
            <w:vMerge w:val="restart"/>
            <w:shd w:val="clear" w:color="auto" w:fill="auto"/>
          </w:tcPr>
          <w:p w:rsidR="00B2394A" w:rsidRPr="00B2394A" w:rsidRDefault="00B2394A" w:rsidP="009D3F2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Тип показателя (основной, аналитический, показатель второго уровня)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94A" w:rsidRPr="00B2394A" w:rsidRDefault="00B2394A" w:rsidP="004920BB">
            <w:pPr>
              <w:spacing w:after="0" w:line="240" w:lineRule="auto"/>
              <w:ind w:left="-108" w:right="-108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Базовое значение*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B2394A" w:rsidRPr="00B2394A" w:rsidRDefault="00B2394A" w:rsidP="002E191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Период, год</w:t>
            </w: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FA4527">
        <w:tc>
          <w:tcPr>
            <w:tcW w:w="2065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2E191E">
        <w:tc>
          <w:tcPr>
            <w:tcW w:w="206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Результаты приоритетного проекта </w:t>
            </w:r>
          </w:p>
        </w:tc>
        <w:tc>
          <w:tcPr>
            <w:tcW w:w="7541" w:type="dxa"/>
            <w:gridSpan w:val="8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2A85" w:rsidRDefault="00242A85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B2394A" w:rsidRPr="00242A85" w:rsidRDefault="00B2394A" w:rsidP="00FA452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42A85">
        <w:rPr>
          <w:rFonts w:ascii="Times New Roman" w:eastAsia="MS Mincho" w:hAnsi="Times New Roman" w:cs="Times New Roman"/>
          <w:sz w:val="24"/>
          <w:szCs w:val="24"/>
          <w:lang w:eastAsia="ru-RU"/>
        </w:rPr>
        <w:t>* Базовое значение показателя на отчетную дату</w:t>
      </w:r>
    </w:p>
    <w:p w:rsidR="00B2394A" w:rsidRPr="00242A85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242A85" w:rsidRDefault="00242A85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3. Этапы и контрольные точки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043"/>
        <w:gridCol w:w="3461"/>
        <w:gridCol w:w="1319"/>
      </w:tblGrid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Тип (завершение этапа</w:t>
            </w:r>
            <w:r w:rsidR="00242A8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/ контрольная точка результата / контрольная точка показателя)</w:t>
            </w: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242A8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</w:tr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95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242A85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242A8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4. Бюджет приоритетного проекта </w:t>
      </w:r>
    </w:p>
    <w:p w:rsidR="00B2394A" w:rsidRPr="00242A85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005"/>
        <w:gridCol w:w="1071"/>
        <w:gridCol w:w="1025"/>
        <w:gridCol w:w="979"/>
        <w:gridCol w:w="978"/>
        <w:gridCol w:w="986"/>
      </w:tblGrid>
      <w:tr w:rsidR="00B2394A" w:rsidRPr="00B2394A" w:rsidTr="00EB413A">
        <w:trPr>
          <w:jc w:val="center"/>
        </w:trPr>
        <w:tc>
          <w:tcPr>
            <w:tcW w:w="4531" w:type="dxa"/>
            <w:gridSpan w:val="2"/>
            <w:vMerge w:val="restart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053" w:type="dxa"/>
            <w:gridSpan w:val="4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B2394A" w:rsidRPr="00B2394A" w:rsidTr="00EB413A">
        <w:trPr>
          <w:jc w:val="center"/>
        </w:trPr>
        <w:tc>
          <w:tcPr>
            <w:tcW w:w="4531" w:type="dxa"/>
            <w:gridSpan w:val="2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2020 …… *</w:t>
            </w:r>
          </w:p>
        </w:tc>
        <w:tc>
          <w:tcPr>
            <w:tcW w:w="986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1526" w:type="dxa"/>
            <w:vMerge w:val="restart"/>
            <w:shd w:val="clear" w:color="auto" w:fill="auto"/>
          </w:tcPr>
          <w:p w:rsidR="00B2394A" w:rsidRPr="00B2394A" w:rsidRDefault="00B2394A" w:rsidP="002E191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Бюджетные источники</w:t>
            </w:r>
            <w:r w:rsidR="00EB41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млн руб</w:t>
            </w:r>
            <w:r w:rsidR="002E191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3005" w:type="dxa"/>
            <w:shd w:val="clear" w:color="auto" w:fill="auto"/>
          </w:tcPr>
          <w:p w:rsidR="00B2394A" w:rsidRPr="00B2394A" w:rsidRDefault="00FA4527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едеральный бюджет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1526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B2394A" w:rsidRPr="00B2394A" w:rsidRDefault="00FA4527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еспубликанский бюджет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1526" w:type="dxa"/>
            <w:vMerge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естны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й</w:t>
            </w:r>
            <w:r w:rsidR="00B2394A"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4531" w:type="dxa"/>
            <w:gridSpan w:val="2"/>
            <w:shd w:val="clear" w:color="auto" w:fill="auto"/>
          </w:tcPr>
          <w:p w:rsidR="00B2394A" w:rsidRPr="00B2394A" w:rsidRDefault="00B2394A" w:rsidP="002E191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="00EB41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</w:t>
            </w: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млн руб</w:t>
            </w:r>
            <w:r w:rsidR="002E191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rPr>
          <w:jc w:val="center"/>
        </w:trPr>
        <w:tc>
          <w:tcPr>
            <w:tcW w:w="4531" w:type="dxa"/>
            <w:gridSpan w:val="2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71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EB413A" w:rsidRDefault="00B2394A" w:rsidP="00FA452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413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* указывается год реализации показателя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5. Ключевые риски </w:t>
      </w: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57"/>
        <w:gridCol w:w="5179"/>
      </w:tblGrid>
      <w:tr w:rsidR="00B2394A" w:rsidRPr="00B2394A" w:rsidTr="00EB413A">
        <w:tc>
          <w:tcPr>
            <w:tcW w:w="534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57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риска</w:t>
            </w: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Мероприятия по предупреждению риска</w:t>
            </w:r>
          </w:p>
        </w:tc>
      </w:tr>
      <w:tr w:rsidR="00B2394A" w:rsidRPr="00B2394A" w:rsidTr="00EB413A">
        <w:tc>
          <w:tcPr>
            <w:tcW w:w="534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c>
          <w:tcPr>
            <w:tcW w:w="534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EB413A">
        <w:tc>
          <w:tcPr>
            <w:tcW w:w="534" w:type="dxa"/>
            <w:shd w:val="clear" w:color="auto" w:fill="auto"/>
          </w:tcPr>
          <w:p w:rsidR="00B2394A" w:rsidRPr="00B2394A" w:rsidRDefault="00B2394A" w:rsidP="00EB41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6. Описание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8"/>
        <w:gridCol w:w="4382"/>
      </w:tblGrid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Связь с государственными программами Республики Дагестан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Взаимосвязь с другими государственными программами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Формальные основания для инициации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73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br w:type="page"/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lastRenderedPageBreak/>
        <w:t>П</w:t>
      </w:r>
      <w:r w:rsidR="00C613B0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риложение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2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 </w:t>
      </w:r>
      <w:r w:rsidR="002830B9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м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етодическим рекомендациям 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по подгото</w:t>
      </w:r>
      <w:r w:rsidR="002830B9"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в</w:t>
      </w: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ке паспорта </w:t>
      </w:r>
    </w:p>
    <w:p w:rsidR="00B2394A" w:rsidRPr="00C613B0" w:rsidRDefault="00B2394A" w:rsidP="00B2394A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C613B0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ОБОСНОВАНИЕ ПАСПОРТА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приоритетного проекта 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EB413A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Pr="00B2394A">
        <w:rPr>
          <w:rFonts w:ascii="Times New Roman" w:eastAsia="MS Mincho" w:hAnsi="Times New Roman" w:cs="Times New Roman"/>
          <w:sz w:val="28"/>
          <w:szCs w:val="28"/>
          <w:lang w:eastAsia="ru-RU"/>
        </w:rPr>
        <w:t>аименование приоритетного проекта»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1. Обоснование приоритетного проекта 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2394A" w:rsidRPr="00B2394A" w:rsidTr="0087346C">
        <w:trPr>
          <w:trHeight w:val="920"/>
        </w:trPr>
        <w:tc>
          <w:tcPr>
            <w:tcW w:w="147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ind w:firstLine="709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EB413A" w:rsidRDefault="002830B9" w:rsidP="00EB413A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2</w:t>
      </w:r>
      <w:r w:rsidR="00B2394A" w:rsidRPr="00EB41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. Календарный план-график приоритетного проекта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794"/>
        <w:gridCol w:w="1703"/>
        <w:gridCol w:w="993"/>
        <w:gridCol w:w="1365"/>
        <w:gridCol w:w="1338"/>
        <w:gridCol w:w="1825"/>
      </w:tblGrid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этапа мероприятия, контрольной точки</w:t>
            </w: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Длительность, дней</w:t>
            </w: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Вид документа и (или) результат</w:t>
            </w: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FA4527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4503" w:type="dxa"/>
            <w:gridSpan w:val="2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3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. Этапы и контрольные точки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2081"/>
        <w:gridCol w:w="2421"/>
        <w:gridCol w:w="1054"/>
        <w:gridCol w:w="1933"/>
        <w:gridCol w:w="1460"/>
      </w:tblGrid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Тип </w:t>
            </w:r>
          </w:p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(завершение этапа / контрольная точка этапа / контрольная точка показателя)</w:t>
            </w:r>
          </w:p>
        </w:tc>
        <w:tc>
          <w:tcPr>
            <w:tcW w:w="1842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268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204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Уровень контроля</w:t>
            </w: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rPr>
          <w:jc w:val="center"/>
        </w:trPr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75843" w:rsidRDefault="00475843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475843" w:rsidRDefault="00475843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475843" w:rsidRDefault="00475843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4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. Реестр заинтересованных сторон</w:t>
      </w:r>
    </w:p>
    <w:p w:rsidR="00B2394A" w:rsidRPr="00B2394A" w:rsidRDefault="00B2394A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857"/>
        <w:gridCol w:w="3061"/>
        <w:gridCol w:w="2988"/>
      </w:tblGrid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  <w:shd w:val="clear" w:color="auto" w:fill="auto"/>
          </w:tcPr>
          <w:p w:rsidR="00B2394A" w:rsidRPr="004920BB" w:rsidRDefault="00AC79D4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о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рган</w:t>
            </w: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 (организации)</w:t>
            </w:r>
          </w:p>
        </w:tc>
        <w:tc>
          <w:tcPr>
            <w:tcW w:w="4677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Представитель интересов (ФИО, должность)</w:t>
            </w:r>
          </w:p>
        </w:tc>
        <w:tc>
          <w:tcPr>
            <w:tcW w:w="5039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Ожидание от результата проекта</w:t>
            </w: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3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3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3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5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. Реестр рисков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1908"/>
        <w:gridCol w:w="1763"/>
        <w:gridCol w:w="1908"/>
        <w:gridCol w:w="1880"/>
        <w:gridCol w:w="1507"/>
      </w:tblGrid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риска</w:t>
            </w:r>
          </w:p>
        </w:tc>
        <w:tc>
          <w:tcPr>
            <w:tcW w:w="2693" w:type="dxa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Ожидаемые последствия</w:t>
            </w:r>
          </w:p>
        </w:tc>
        <w:tc>
          <w:tcPr>
            <w:tcW w:w="2693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Мероприятия по реагированию</w:t>
            </w:r>
          </w:p>
        </w:tc>
        <w:tc>
          <w:tcPr>
            <w:tcW w:w="3119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Вероятность наступления</w:t>
            </w:r>
          </w:p>
        </w:tc>
        <w:tc>
          <w:tcPr>
            <w:tcW w:w="2912" w:type="dxa"/>
            <w:shd w:val="clear" w:color="auto" w:fill="auto"/>
          </w:tcPr>
          <w:p w:rsidR="00B2394A" w:rsidRPr="004920BB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Уровень влияния на проект</w:t>
            </w: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94A" w:rsidTr="0087346C">
        <w:tc>
          <w:tcPr>
            <w:tcW w:w="817" w:type="dxa"/>
            <w:shd w:val="clear" w:color="auto" w:fill="auto"/>
          </w:tcPr>
          <w:p w:rsidR="00B2394A" w:rsidRPr="00B2394A" w:rsidRDefault="00B2394A" w:rsidP="0084242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94A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shd w:val="clear" w:color="auto" w:fill="auto"/>
          </w:tcPr>
          <w:p w:rsidR="00B2394A" w:rsidRPr="00B2394A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842423" w:rsidRDefault="002830B9" w:rsidP="00B2394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6</w:t>
      </w:r>
      <w:r w:rsidR="00B2394A" w:rsidRPr="00842423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. Бюджет приоритетного проекта </w:t>
      </w: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663"/>
        <w:gridCol w:w="1533"/>
        <w:gridCol w:w="1938"/>
        <w:gridCol w:w="1073"/>
        <w:gridCol w:w="1736"/>
        <w:gridCol w:w="1098"/>
      </w:tblGrid>
      <w:tr w:rsidR="00B2394A" w:rsidRPr="00B23799" w:rsidTr="00B23799">
        <w:tc>
          <w:tcPr>
            <w:tcW w:w="529" w:type="dxa"/>
            <w:vMerge w:val="restart"/>
            <w:shd w:val="clear" w:color="auto" w:fill="auto"/>
          </w:tcPr>
          <w:p w:rsidR="00B2394A" w:rsidRPr="004920BB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3" w:type="dxa"/>
            <w:vMerge w:val="restart"/>
            <w:shd w:val="clear" w:color="auto" w:fill="auto"/>
          </w:tcPr>
          <w:p w:rsidR="00B2394A" w:rsidRPr="004920BB" w:rsidRDefault="00B2394A" w:rsidP="004920BB">
            <w:pPr>
              <w:spacing w:after="0" w:line="240" w:lineRule="auto"/>
              <w:ind w:left="-10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этапа, мероприятия</w:t>
            </w:r>
          </w:p>
        </w:tc>
        <w:tc>
          <w:tcPr>
            <w:tcW w:w="4544" w:type="dxa"/>
            <w:gridSpan w:val="3"/>
            <w:shd w:val="clear" w:color="auto" w:fill="auto"/>
          </w:tcPr>
          <w:p w:rsidR="00B2394A" w:rsidRPr="004920BB" w:rsidRDefault="00B2394A" w:rsidP="00FA45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Бюджетные источники финансирования, млн руб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B2394A" w:rsidRPr="004920BB" w:rsidRDefault="00B2394A" w:rsidP="004920BB">
            <w:pPr>
              <w:spacing w:after="0" w:line="240" w:lineRule="auto"/>
              <w:ind w:left="-7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="00FA4527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финансирования, млн</w:t>
            </w: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98" w:type="dxa"/>
            <w:vMerge w:val="restart"/>
            <w:shd w:val="clear" w:color="auto" w:fill="auto"/>
          </w:tcPr>
          <w:p w:rsidR="00B2394A" w:rsidRPr="004920BB" w:rsidRDefault="00FA4527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Всего, млн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B2394A" w:rsidRPr="00B23799" w:rsidTr="00B23799">
        <w:tc>
          <w:tcPr>
            <w:tcW w:w="529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4920BB" w:rsidRDefault="00FA4527" w:rsidP="004920BB">
            <w:pPr>
              <w:spacing w:after="0" w:line="240" w:lineRule="auto"/>
              <w:ind w:left="-65" w:right="-35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едеральный бюджет</w:t>
            </w:r>
          </w:p>
        </w:tc>
        <w:tc>
          <w:tcPr>
            <w:tcW w:w="1938" w:type="dxa"/>
            <w:shd w:val="clear" w:color="auto" w:fill="auto"/>
          </w:tcPr>
          <w:p w:rsidR="00B2394A" w:rsidRPr="004920BB" w:rsidRDefault="00FA4527" w:rsidP="004920BB">
            <w:pPr>
              <w:spacing w:after="0" w:line="240" w:lineRule="auto"/>
              <w:ind w:right="-8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еспубликанский бюджет</w:t>
            </w:r>
          </w:p>
        </w:tc>
        <w:tc>
          <w:tcPr>
            <w:tcW w:w="1073" w:type="dxa"/>
            <w:shd w:val="clear" w:color="auto" w:fill="auto"/>
          </w:tcPr>
          <w:p w:rsidR="00B2394A" w:rsidRPr="004920BB" w:rsidRDefault="00FA4527" w:rsidP="004920BB">
            <w:pPr>
              <w:spacing w:after="0" w:line="240" w:lineRule="auto"/>
              <w:ind w:right="-14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естны</w:t>
            </w:r>
            <w:r w:rsidR="00AC79D4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й</w:t>
            </w:r>
            <w:r w:rsidR="00B2394A"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736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529" w:type="dxa"/>
            <w:shd w:val="clear" w:color="auto" w:fill="auto"/>
          </w:tcPr>
          <w:p w:rsidR="00B2394A" w:rsidRPr="00B23799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799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529" w:type="dxa"/>
            <w:shd w:val="clear" w:color="auto" w:fill="auto"/>
          </w:tcPr>
          <w:p w:rsidR="00B2394A" w:rsidRPr="00B23799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799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529" w:type="dxa"/>
            <w:shd w:val="clear" w:color="auto" w:fill="auto"/>
          </w:tcPr>
          <w:p w:rsidR="00B2394A" w:rsidRPr="00B23799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23799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394A" w:rsidRPr="00B23799" w:rsidTr="00B23799">
        <w:tc>
          <w:tcPr>
            <w:tcW w:w="2192" w:type="dxa"/>
            <w:gridSpan w:val="2"/>
            <w:shd w:val="clear" w:color="auto" w:fill="auto"/>
          </w:tcPr>
          <w:p w:rsidR="00B2394A" w:rsidRPr="004920BB" w:rsidRDefault="00B2394A" w:rsidP="00AC79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0B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B2394A" w:rsidRPr="00B23799" w:rsidRDefault="00B2394A" w:rsidP="00B2394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B2394A" w:rsidRPr="00B2394A" w:rsidRDefault="00B2394A" w:rsidP="00B2394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503EC" w:rsidRDefault="00C503EC"/>
    <w:sectPr w:rsidR="00C503EC" w:rsidSect="00F05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99E" w:rsidRDefault="0074699E" w:rsidP="00A23B7C">
      <w:pPr>
        <w:spacing w:after="0" w:line="240" w:lineRule="auto"/>
      </w:pPr>
      <w:r>
        <w:separator/>
      </w:r>
    </w:p>
  </w:endnote>
  <w:endnote w:type="continuationSeparator" w:id="0">
    <w:p w:rsidR="0074699E" w:rsidRDefault="0074699E" w:rsidP="00A2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F9A" w:rsidRDefault="008B1F9A">
    <w:pPr>
      <w:pStyle w:val="a3"/>
      <w:jc w:val="center"/>
    </w:pPr>
  </w:p>
  <w:p w:rsidR="008B1F9A" w:rsidRDefault="008B1F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99E" w:rsidRDefault="0074699E" w:rsidP="00A23B7C">
      <w:pPr>
        <w:spacing w:after="0" w:line="240" w:lineRule="auto"/>
      </w:pPr>
      <w:r>
        <w:separator/>
      </w:r>
    </w:p>
  </w:footnote>
  <w:footnote w:type="continuationSeparator" w:id="0">
    <w:p w:rsidR="0074699E" w:rsidRDefault="0074699E" w:rsidP="00A23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3519821"/>
      <w:docPartObj>
        <w:docPartGallery w:val="Page Numbers (Top of Page)"/>
        <w:docPartUnique/>
      </w:docPartObj>
    </w:sdtPr>
    <w:sdtEndPr/>
    <w:sdtContent>
      <w:p w:rsidR="004920BB" w:rsidRDefault="004920B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843" w:rsidRPr="00475843">
          <w:rPr>
            <w:noProof/>
            <w:lang w:val="ru-RU"/>
          </w:rPr>
          <w:t>16</w:t>
        </w:r>
        <w:r>
          <w:fldChar w:fldCharType="end"/>
        </w:r>
      </w:p>
    </w:sdtContent>
  </w:sdt>
  <w:p w:rsidR="004920BB" w:rsidRDefault="004920B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80A8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C55192"/>
    <w:multiLevelType w:val="multilevel"/>
    <w:tmpl w:val="48F671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A32589"/>
    <w:multiLevelType w:val="multilevel"/>
    <w:tmpl w:val="4474A37E"/>
    <w:lvl w:ilvl="0">
      <w:start w:val="3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965DD2"/>
    <w:multiLevelType w:val="hybridMultilevel"/>
    <w:tmpl w:val="36E428AA"/>
    <w:lvl w:ilvl="0" w:tplc="ABE61DB6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7C189B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51DAC"/>
    <w:multiLevelType w:val="multilevel"/>
    <w:tmpl w:val="BF48CC8E"/>
    <w:lvl w:ilvl="0">
      <w:start w:val="1"/>
      <w:numFmt w:val="decimal"/>
      <w:lvlText w:val="%1."/>
      <w:lvlJc w:val="left"/>
      <w:pPr>
        <w:ind w:left="98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6B63C4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55FF0"/>
    <w:multiLevelType w:val="hybridMultilevel"/>
    <w:tmpl w:val="CB785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21357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93DAD"/>
    <w:multiLevelType w:val="hybridMultilevel"/>
    <w:tmpl w:val="C09E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2228A"/>
    <w:multiLevelType w:val="hybridMultilevel"/>
    <w:tmpl w:val="A4A4A294"/>
    <w:lvl w:ilvl="0" w:tplc="75ACB1BA">
      <w:start w:val="3"/>
      <w:numFmt w:val="decimal"/>
      <w:lvlText w:val="%1.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A873A2">
      <w:start w:val="1"/>
      <w:numFmt w:val="lowerLetter"/>
      <w:lvlText w:val="%2"/>
      <w:lvlJc w:val="left"/>
      <w:pPr>
        <w:ind w:left="4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AC1FCE">
      <w:start w:val="1"/>
      <w:numFmt w:val="lowerRoman"/>
      <w:lvlText w:val="%3"/>
      <w:lvlJc w:val="left"/>
      <w:pPr>
        <w:ind w:left="5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EC4C0">
      <w:start w:val="1"/>
      <w:numFmt w:val="decimal"/>
      <w:lvlText w:val="%4"/>
      <w:lvlJc w:val="left"/>
      <w:pPr>
        <w:ind w:left="6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5042BC">
      <w:start w:val="1"/>
      <w:numFmt w:val="lowerLetter"/>
      <w:lvlText w:val="%5"/>
      <w:lvlJc w:val="left"/>
      <w:pPr>
        <w:ind w:left="6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9829F4">
      <w:start w:val="1"/>
      <w:numFmt w:val="lowerRoman"/>
      <w:lvlText w:val="%6"/>
      <w:lvlJc w:val="left"/>
      <w:pPr>
        <w:ind w:left="7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3AD63A">
      <w:start w:val="1"/>
      <w:numFmt w:val="decimal"/>
      <w:lvlText w:val="%7"/>
      <w:lvlJc w:val="left"/>
      <w:pPr>
        <w:ind w:left="8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EE52F4">
      <w:start w:val="1"/>
      <w:numFmt w:val="lowerLetter"/>
      <w:lvlText w:val="%8"/>
      <w:lvlJc w:val="left"/>
      <w:pPr>
        <w:ind w:left="8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28A1F0">
      <w:start w:val="1"/>
      <w:numFmt w:val="lowerRoman"/>
      <w:lvlText w:val="%9"/>
      <w:lvlJc w:val="left"/>
      <w:pPr>
        <w:ind w:left="9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6EE533C"/>
    <w:multiLevelType w:val="multilevel"/>
    <w:tmpl w:val="BC70A5F4"/>
    <w:lvl w:ilvl="0">
      <w:start w:val="1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AE0664"/>
    <w:multiLevelType w:val="hybridMultilevel"/>
    <w:tmpl w:val="BB46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506B8"/>
    <w:multiLevelType w:val="hybridMultilevel"/>
    <w:tmpl w:val="F6A0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12774"/>
    <w:multiLevelType w:val="multilevel"/>
    <w:tmpl w:val="76423BD4"/>
    <w:lvl w:ilvl="0">
      <w:start w:val="4"/>
      <w:numFmt w:val="decimal"/>
      <w:lvlText w:val="%1.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1F56847"/>
    <w:multiLevelType w:val="multilevel"/>
    <w:tmpl w:val="86028568"/>
    <w:lvl w:ilvl="0">
      <w:start w:val="1"/>
      <w:numFmt w:val="decimal"/>
      <w:lvlText w:val="%1."/>
      <w:lvlJc w:val="left"/>
      <w:pPr>
        <w:ind w:left="38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5380068"/>
    <w:multiLevelType w:val="multilevel"/>
    <w:tmpl w:val="595A33F4"/>
    <w:lvl w:ilvl="0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1A286D"/>
    <w:multiLevelType w:val="multilevel"/>
    <w:tmpl w:val="64BE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5EAB1BAB"/>
    <w:multiLevelType w:val="hybridMultilevel"/>
    <w:tmpl w:val="FB824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66361A"/>
    <w:multiLevelType w:val="hybridMultilevel"/>
    <w:tmpl w:val="771CC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742CF9"/>
    <w:multiLevelType w:val="hybridMultilevel"/>
    <w:tmpl w:val="367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D6237"/>
    <w:multiLevelType w:val="hybridMultilevel"/>
    <w:tmpl w:val="F87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6222C"/>
    <w:multiLevelType w:val="hybridMultilevel"/>
    <w:tmpl w:val="824A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29"/>
  </w:num>
  <w:num w:numId="4">
    <w:abstractNumId w:val="16"/>
  </w:num>
  <w:num w:numId="5">
    <w:abstractNumId w:val="2"/>
  </w:num>
  <w:num w:numId="6">
    <w:abstractNumId w:val="20"/>
  </w:num>
  <w:num w:numId="7">
    <w:abstractNumId w:val="22"/>
  </w:num>
  <w:num w:numId="8">
    <w:abstractNumId w:val="8"/>
  </w:num>
  <w:num w:numId="9">
    <w:abstractNumId w:val="21"/>
  </w:num>
  <w:num w:numId="10">
    <w:abstractNumId w:val="15"/>
  </w:num>
  <w:num w:numId="11">
    <w:abstractNumId w:val="3"/>
  </w:num>
  <w:num w:numId="12">
    <w:abstractNumId w:val="11"/>
  </w:num>
  <w:num w:numId="13">
    <w:abstractNumId w:val="10"/>
  </w:num>
  <w:num w:numId="14">
    <w:abstractNumId w:val="23"/>
  </w:num>
  <w:num w:numId="15">
    <w:abstractNumId w:val="14"/>
  </w:num>
  <w:num w:numId="16">
    <w:abstractNumId w:val="6"/>
  </w:num>
  <w:num w:numId="17">
    <w:abstractNumId w:val="9"/>
  </w:num>
  <w:num w:numId="18">
    <w:abstractNumId w:val="12"/>
  </w:num>
  <w:num w:numId="19">
    <w:abstractNumId w:val="5"/>
  </w:num>
  <w:num w:numId="20">
    <w:abstractNumId w:val="18"/>
  </w:num>
  <w:num w:numId="21">
    <w:abstractNumId w:val="19"/>
  </w:num>
  <w:num w:numId="22">
    <w:abstractNumId w:val="13"/>
  </w:num>
  <w:num w:numId="23">
    <w:abstractNumId w:val="7"/>
  </w:num>
  <w:num w:numId="24">
    <w:abstractNumId w:val="0"/>
  </w:num>
  <w:num w:numId="25">
    <w:abstractNumId w:val="4"/>
  </w:num>
  <w:num w:numId="26">
    <w:abstractNumId w:val="17"/>
  </w:num>
  <w:num w:numId="27">
    <w:abstractNumId w:val="24"/>
  </w:num>
  <w:num w:numId="28">
    <w:abstractNumId w:val="28"/>
  </w:num>
  <w:num w:numId="29">
    <w:abstractNumId w:val="25"/>
  </w:num>
  <w:num w:numId="30">
    <w:abstractNumId w:val="1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10F69"/>
    <w:rsid w:val="0001202C"/>
    <w:rsid w:val="000201AE"/>
    <w:rsid w:val="00033587"/>
    <w:rsid w:val="000434C7"/>
    <w:rsid w:val="0009401C"/>
    <w:rsid w:val="00097047"/>
    <w:rsid w:val="00120FD9"/>
    <w:rsid w:val="001402D9"/>
    <w:rsid w:val="001874C8"/>
    <w:rsid w:val="00192DDC"/>
    <w:rsid w:val="001A4848"/>
    <w:rsid w:val="001A5060"/>
    <w:rsid w:val="001A7B91"/>
    <w:rsid w:val="00214462"/>
    <w:rsid w:val="0022009A"/>
    <w:rsid w:val="002366B6"/>
    <w:rsid w:val="00242A85"/>
    <w:rsid w:val="0026192F"/>
    <w:rsid w:val="002830B9"/>
    <w:rsid w:val="002B7EE3"/>
    <w:rsid w:val="002E191E"/>
    <w:rsid w:val="00334268"/>
    <w:rsid w:val="00355814"/>
    <w:rsid w:val="00357F58"/>
    <w:rsid w:val="00370A5E"/>
    <w:rsid w:val="00374ED5"/>
    <w:rsid w:val="003C57EF"/>
    <w:rsid w:val="004661E4"/>
    <w:rsid w:val="00471F16"/>
    <w:rsid w:val="00475843"/>
    <w:rsid w:val="00481399"/>
    <w:rsid w:val="004920BB"/>
    <w:rsid w:val="005A1816"/>
    <w:rsid w:val="005E0D21"/>
    <w:rsid w:val="00647644"/>
    <w:rsid w:val="006503C7"/>
    <w:rsid w:val="006B6093"/>
    <w:rsid w:val="007133F9"/>
    <w:rsid w:val="0074699E"/>
    <w:rsid w:val="00762F09"/>
    <w:rsid w:val="00765469"/>
    <w:rsid w:val="007C48D2"/>
    <w:rsid w:val="007D2612"/>
    <w:rsid w:val="00827B67"/>
    <w:rsid w:val="00842423"/>
    <w:rsid w:val="0087346C"/>
    <w:rsid w:val="00873536"/>
    <w:rsid w:val="00891FB7"/>
    <w:rsid w:val="008B1F9A"/>
    <w:rsid w:val="008E3C4A"/>
    <w:rsid w:val="008F22EA"/>
    <w:rsid w:val="00900305"/>
    <w:rsid w:val="00934669"/>
    <w:rsid w:val="00986350"/>
    <w:rsid w:val="009A6099"/>
    <w:rsid w:val="009C1551"/>
    <w:rsid w:val="009D3F2A"/>
    <w:rsid w:val="00A23B7C"/>
    <w:rsid w:val="00AC79D4"/>
    <w:rsid w:val="00B23799"/>
    <w:rsid w:val="00B2394A"/>
    <w:rsid w:val="00B436CF"/>
    <w:rsid w:val="00B61C61"/>
    <w:rsid w:val="00B7287B"/>
    <w:rsid w:val="00B87E64"/>
    <w:rsid w:val="00C33558"/>
    <w:rsid w:val="00C4003D"/>
    <w:rsid w:val="00C503EC"/>
    <w:rsid w:val="00C613B0"/>
    <w:rsid w:val="00CB1189"/>
    <w:rsid w:val="00CC5D2C"/>
    <w:rsid w:val="00CD7119"/>
    <w:rsid w:val="00D33FA2"/>
    <w:rsid w:val="00D33FFC"/>
    <w:rsid w:val="00DA38C7"/>
    <w:rsid w:val="00DE7A7D"/>
    <w:rsid w:val="00E61D67"/>
    <w:rsid w:val="00EB413A"/>
    <w:rsid w:val="00EF66A3"/>
    <w:rsid w:val="00F00CFF"/>
    <w:rsid w:val="00F0558F"/>
    <w:rsid w:val="00F726C9"/>
    <w:rsid w:val="00F9452C"/>
    <w:rsid w:val="00FA4527"/>
    <w:rsid w:val="00FC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394A"/>
  </w:style>
  <w:style w:type="paragraph" w:styleId="a3">
    <w:name w:val="footer"/>
    <w:basedOn w:val="a"/>
    <w:link w:val="a4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394A"/>
    <w:rPr>
      <w:rFonts w:ascii="Cambria" w:eastAsia="MS Mincho" w:hAnsi="Cambria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B2394A"/>
  </w:style>
  <w:style w:type="paragraph" w:customStyle="1" w:styleId="ConsPlusNormal">
    <w:name w:val="ConsPlusNormal"/>
    <w:rsid w:val="00B239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394A"/>
    <w:pPr>
      <w:spacing w:after="0" w:line="240" w:lineRule="auto"/>
    </w:pPr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B2394A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footnotedescription">
    <w:name w:val="footnote description"/>
    <w:next w:val="a"/>
    <w:link w:val="footnotedescriptionChar"/>
    <w:hidden/>
    <w:rsid w:val="00B2394A"/>
    <w:pPr>
      <w:spacing w:after="47" w:line="240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B2394A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B2394A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  <w:ind w:left="-15" w:firstLine="698"/>
      <w:jc w:val="both"/>
    </w:pPr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2394A"/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paragraph" w:styleId="ab">
    <w:name w:val="footnote text"/>
    <w:basedOn w:val="a"/>
    <w:link w:val="ac"/>
    <w:uiPriority w:val="99"/>
    <w:semiHidden/>
    <w:unhideWhenUsed/>
    <w:rsid w:val="00B2394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B2394A"/>
    <w:rPr>
      <w:rFonts w:ascii="Cambria" w:eastAsia="MS Mincho" w:hAnsi="Cambria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B2394A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239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Сноска_"/>
    <w:link w:val="af"/>
    <w:rsid w:val="00B2394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B2394A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B2394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B2394A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B2394A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30">
    <w:name w:val="Основной текст (3)"/>
    <w:basedOn w:val="a"/>
    <w:link w:val="3"/>
    <w:rsid w:val="00B2394A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B2394A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B2394A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8"/>
    <w:rsid w:val="00B23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Гиперссылка1"/>
    <w:basedOn w:val="a0"/>
    <w:uiPriority w:val="99"/>
    <w:unhideWhenUsed/>
    <w:rsid w:val="00B2394A"/>
    <w:rPr>
      <w:color w:val="0563C1"/>
      <w:u w:val="single"/>
    </w:rPr>
  </w:style>
  <w:style w:type="character" w:styleId="af4">
    <w:name w:val="Hyperlink"/>
    <w:basedOn w:val="a0"/>
    <w:uiPriority w:val="99"/>
    <w:semiHidden/>
    <w:unhideWhenUsed/>
    <w:rsid w:val="00B239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394A"/>
  </w:style>
  <w:style w:type="paragraph" w:styleId="a3">
    <w:name w:val="footer"/>
    <w:basedOn w:val="a"/>
    <w:link w:val="a4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394A"/>
    <w:rPr>
      <w:rFonts w:ascii="Cambria" w:eastAsia="MS Mincho" w:hAnsi="Cambria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B2394A"/>
  </w:style>
  <w:style w:type="paragraph" w:customStyle="1" w:styleId="ConsPlusNormal">
    <w:name w:val="ConsPlusNormal"/>
    <w:rsid w:val="00B239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394A"/>
    <w:pPr>
      <w:spacing w:after="0" w:line="240" w:lineRule="auto"/>
    </w:pPr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B2394A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footnotedescription">
    <w:name w:val="footnote description"/>
    <w:next w:val="a"/>
    <w:link w:val="footnotedescriptionChar"/>
    <w:hidden/>
    <w:rsid w:val="00B2394A"/>
    <w:pPr>
      <w:spacing w:after="47" w:line="240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B2394A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B2394A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B2394A"/>
    <w:pPr>
      <w:spacing w:after="0" w:line="240" w:lineRule="auto"/>
    </w:pPr>
    <w:rPr>
      <w:rFonts w:ascii="Cambria" w:eastAsia="MS Mincho" w:hAnsi="Cambr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2394A"/>
    <w:pPr>
      <w:tabs>
        <w:tab w:val="center" w:pos="4677"/>
        <w:tab w:val="right" w:pos="9355"/>
      </w:tabs>
      <w:spacing w:after="0" w:line="240" w:lineRule="auto"/>
      <w:ind w:left="-15" w:firstLine="698"/>
      <w:jc w:val="both"/>
    </w:pPr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2394A"/>
    <w:rPr>
      <w:rFonts w:ascii="Times New Roman" w:eastAsia="Times New Roman" w:hAnsi="Times New Roman" w:cs="Times New Roman"/>
      <w:color w:val="000000"/>
      <w:sz w:val="28"/>
      <w:lang w:val="x-none" w:eastAsia="x-none"/>
    </w:rPr>
  </w:style>
  <w:style w:type="paragraph" w:styleId="ab">
    <w:name w:val="footnote text"/>
    <w:basedOn w:val="a"/>
    <w:link w:val="ac"/>
    <w:uiPriority w:val="99"/>
    <w:semiHidden/>
    <w:unhideWhenUsed/>
    <w:rsid w:val="00B2394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B2394A"/>
    <w:rPr>
      <w:rFonts w:ascii="Cambria" w:eastAsia="MS Mincho" w:hAnsi="Cambria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B2394A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239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Сноска_"/>
    <w:link w:val="af"/>
    <w:rsid w:val="00B2394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B2394A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B2394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B23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B2394A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B2394A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30">
    <w:name w:val="Основной текст (3)"/>
    <w:basedOn w:val="a"/>
    <w:link w:val="3"/>
    <w:rsid w:val="00B2394A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B2394A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B2394A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8"/>
    <w:rsid w:val="00B23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Гиперссылка1"/>
    <w:basedOn w:val="a0"/>
    <w:uiPriority w:val="99"/>
    <w:unhideWhenUsed/>
    <w:rsid w:val="00B2394A"/>
    <w:rPr>
      <w:color w:val="0563C1"/>
      <w:u w:val="single"/>
    </w:rPr>
  </w:style>
  <w:style w:type="character" w:styleId="af4">
    <w:name w:val="Hyperlink"/>
    <w:basedOn w:val="a0"/>
    <w:uiPriority w:val="99"/>
    <w:semiHidden/>
    <w:unhideWhenUsed/>
    <w:rsid w:val="00B239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4424</Words>
  <Characters>25223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2017-07-17T11:24:00Z</cp:lastPrinted>
  <dcterms:created xsi:type="dcterms:W3CDTF">2017-06-20T14:31:00Z</dcterms:created>
  <dcterms:modified xsi:type="dcterms:W3CDTF">2017-07-25T12:04:00Z</dcterms:modified>
</cp:coreProperties>
</file>